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D04" w:rsidRDefault="0086460B" w:rsidP="007F4D04">
      <w:pPr>
        <w:pBdr>
          <w:top w:val="thinThickThinSmallGap" w:sz="24" w:space="31" w:color="auto"/>
          <w:left w:val="thinThickThinSmallGap" w:sz="24" w:space="4" w:color="auto"/>
          <w:bottom w:val="thinThickThinSmallGap" w:sz="24" w:space="0" w:color="auto"/>
          <w:right w:val="thinThickThinSmallGap" w:sz="24" w:space="7" w:color="auto"/>
        </w:pBdr>
        <w:spacing w:line="240" w:lineRule="auto"/>
        <w:ind w:firstLine="0"/>
        <w:rPr>
          <w:rFonts w:ascii="Times New Roman" w:hAnsi="Times New Roman"/>
          <w:b/>
          <w:sz w:val="24"/>
          <w:szCs w:val="24"/>
        </w:rPr>
      </w:pPr>
      <w:r>
        <w:rPr>
          <w:rFonts w:ascii="Times New Roman" w:hAnsi="Times New Roman"/>
          <w:b/>
          <w:noProof/>
          <w:sz w:val="24"/>
          <w:szCs w:val="24"/>
          <w:lang w:val="en-US"/>
        </w:rPr>
        <w:pict>
          <v:group id="_x0000_s1026" style="position:absolute;left:0;text-align:left;margin-left:195.55pt;margin-top:26.6pt;width:79.15pt;height:94.1pt;z-index:251658240" coordorigin="701,973" coordsize="1959,18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701;top:973;width:1959;height:1882">
              <v:imagedata r:id="rId8" o:title=""/>
            </v:shape>
            <v:oval id="_x0000_s1028" style="position:absolute;left:1492;top:1500;width:231;height:210" stroked="f"/>
            <v:group id="_x0000_s1029" style="position:absolute;left:1494;top:1481;width:229;height:184" coordorigin="5007,1886" coordsize="1584,1276">
              <v:shape id="_x0000_s1030" style="position:absolute;left:6420;top:1886;width:171;height:168" coordsize="171,168" path="m,63l3,32,42,,69,9r93,89l171,129r-45,39l102,168,,63xe">
                <v:path arrowok="t"/>
              </v:shape>
              <v:shape id="_x0000_s1031" style="position:absolute;left:5973;top:1951;width:549;height:520" coordsize="549,520" path="m447,13r87,94l549,166,171,520,105,495,,383,3,322,381,r66,13xe">
                <v:path arrowok="t"/>
              </v:shape>
              <v:shape id="_x0000_s1032" style="position:absolute;left:5916;top:2339;width:159;height:159" coordsize="159,159" path="m66,12r93,95l159,138r-27,21l96,150,,50,3,17,27,,66,12xe">
                <v:path arrowok="t"/>
              </v:shape>
              <v:shape id="_x0000_s1033" style="position:absolute;left:5272;top:2377;width:749;height:663" coordsize="749,663" path="m749,124l631,,566,8,17,467hdc11,484,,534,,534hal131,663r52,l743,184r6,-60xe">
                <v:path arrowok="t"/>
              </v:shape>
              <v:shape id="_x0000_s1034" style="position:absolute;left:5007;top:2930;width:390;height:232" coordsize="390,232" path="m282,l240,1,,202,111,156,84,232,288,107r84,25l390,108,282,xe">
                <v:path arrowok="t"/>
              </v:shape>
              <v:shape id="_x0000_s1035" style="position:absolute;left:5724;top:1886;width:630;height:384" coordsize="630,384" path="m630,65l564,,462,9,138,279r-32,87l69,384,,375e" filled="f">
                <v:path arrowok="t"/>
              </v:shape>
            </v:group>
          </v:group>
        </w:pict>
      </w:r>
    </w:p>
    <w:p w:rsidR="007F4D04" w:rsidRDefault="007F4D04" w:rsidP="007F4D04">
      <w:pPr>
        <w:pBdr>
          <w:top w:val="thinThickThinSmallGap" w:sz="24" w:space="31" w:color="auto"/>
          <w:left w:val="thinThickThinSmallGap" w:sz="24" w:space="4" w:color="auto"/>
          <w:bottom w:val="thinThickThinSmallGap" w:sz="24" w:space="0" w:color="auto"/>
          <w:right w:val="thinThickThinSmallGap" w:sz="24" w:space="7" w:color="auto"/>
        </w:pBdr>
        <w:spacing w:line="240" w:lineRule="auto"/>
        <w:rPr>
          <w:rFonts w:ascii="Times New Roman" w:hAnsi="Times New Roman"/>
          <w:b/>
          <w:sz w:val="24"/>
          <w:szCs w:val="24"/>
        </w:rPr>
      </w:pPr>
    </w:p>
    <w:p w:rsidR="007F4D04" w:rsidRDefault="007F4D04" w:rsidP="007F4D04">
      <w:pPr>
        <w:pBdr>
          <w:top w:val="thinThickThinSmallGap" w:sz="24" w:space="31" w:color="auto"/>
          <w:left w:val="thinThickThinSmallGap" w:sz="24" w:space="4" w:color="auto"/>
          <w:bottom w:val="thinThickThinSmallGap" w:sz="24" w:space="0" w:color="auto"/>
          <w:right w:val="thinThickThinSmallGap" w:sz="24" w:space="7" w:color="auto"/>
        </w:pBdr>
        <w:spacing w:after="0" w:line="240" w:lineRule="auto"/>
        <w:rPr>
          <w:rFonts w:ascii="Times New Roman" w:hAnsi="Times New Roman"/>
          <w:b/>
          <w:sz w:val="24"/>
          <w:szCs w:val="24"/>
        </w:rPr>
      </w:pPr>
    </w:p>
    <w:p w:rsidR="00982E87" w:rsidRDefault="007F4D04" w:rsidP="007F4D04">
      <w:pPr>
        <w:pBdr>
          <w:top w:val="thinThickThinSmallGap" w:sz="24" w:space="31" w:color="auto"/>
          <w:left w:val="thinThickThinSmallGap" w:sz="24" w:space="4" w:color="auto"/>
          <w:bottom w:val="thinThickThinSmallGap" w:sz="24" w:space="0" w:color="auto"/>
          <w:right w:val="thinThickThinSmallGap" w:sz="24" w:space="7" w:color="auto"/>
        </w:pBdr>
        <w:spacing w:after="0" w:line="240" w:lineRule="auto"/>
        <w:ind w:firstLine="720"/>
        <w:rPr>
          <w:b/>
          <w:sz w:val="20"/>
          <w:szCs w:val="20"/>
        </w:rPr>
      </w:pPr>
      <w:r>
        <w:rPr>
          <w:b/>
          <w:sz w:val="20"/>
          <w:szCs w:val="20"/>
        </w:rPr>
        <w:t xml:space="preserve">                                     </w:t>
      </w:r>
    </w:p>
    <w:p w:rsidR="00982E87" w:rsidRDefault="00982E87" w:rsidP="007F4D04">
      <w:pPr>
        <w:pBdr>
          <w:top w:val="thinThickThinSmallGap" w:sz="24" w:space="31" w:color="auto"/>
          <w:left w:val="thinThickThinSmallGap" w:sz="24" w:space="4" w:color="auto"/>
          <w:bottom w:val="thinThickThinSmallGap" w:sz="24" w:space="0" w:color="auto"/>
          <w:right w:val="thinThickThinSmallGap" w:sz="24" w:space="7" w:color="auto"/>
        </w:pBdr>
        <w:spacing w:after="0" w:line="240" w:lineRule="auto"/>
        <w:ind w:firstLine="720"/>
        <w:rPr>
          <w:b/>
          <w:sz w:val="20"/>
          <w:szCs w:val="20"/>
        </w:rPr>
      </w:pPr>
    </w:p>
    <w:p w:rsidR="009D6E1C" w:rsidRDefault="009D6E1C" w:rsidP="007F4D04">
      <w:pPr>
        <w:pBdr>
          <w:top w:val="thinThickThinSmallGap" w:sz="24" w:space="31" w:color="auto"/>
          <w:left w:val="thinThickThinSmallGap" w:sz="24" w:space="4" w:color="auto"/>
          <w:bottom w:val="thinThickThinSmallGap" w:sz="24" w:space="0" w:color="auto"/>
          <w:right w:val="thinThickThinSmallGap" w:sz="24" w:space="7" w:color="auto"/>
        </w:pBdr>
        <w:spacing w:after="0" w:line="240" w:lineRule="auto"/>
        <w:ind w:firstLine="720"/>
        <w:rPr>
          <w:b/>
          <w:sz w:val="20"/>
          <w:szCs w:val="20"/>
        </w:rPr>
      </w:pPr>
    </w:p>
    <w:p w:rsidR="009D6E1C" w:rsidRDefault="009D6E1C" w:rsidP="007F4D04">
      <w:pPr>
        <w:pBdr>
          <w:top w:val="thinThickThinSmallGap" w:sz="24" w:space="31" w:color="auto"/>
          <w:left w:val="thinThickThinSmallGap" w:sz="24" w:space="4" w:color="auto"/>
          <w:bottom w:val="thinThickThinSmallGap" w:sz="24" w:space="0" w:color="auto"/>
          <w:right w:val="thinThickThinSmallGap" w:sz="24" w:space="7" w:color="auto"/>
        </w:pBdr>
        <w:spacing w:after="0" w:line="240" w:lineRule="auto"/>
        <w:ind w:firstLine="720"/>
        <w:rPr>
          <w:b/>
          <w:sz w:val="20"/>
          <w:szCs w:val="20"/>
        </w:rPr>
      </w:pPr>
    </w:p>
    <w:p w:rsidR="009D6E1C" w:rsidRDefault="009D6E1C" w:rsidP="007F4D04">
      <w:pPr>
        <w:pBdr>
          <w:top w:val="thinThickThinSmallGap" w:sz="24" w:space="31" w:color="auto"/>
          <w:left w:val="thinThickThinSmallGap" w:sz="24" w:space="4" w:color="auto"/>
          <w:bottom w:val="thinThickThinSmallGap" w:sz="24" w:space="0" w:color="auto"/>
          <w:right w:val="thinThickThinSmallGap" w:sz="24" w:space="7" w:color="auto"/>
        </w:pBdr>
        <w:spacing w:after="0" w:line="240" w:lineRule="auto"/>
        <w:ind w:firstLine="720"/>
        <w:rPr>
          <w:b/>
          <w:sz w:val="20"/>
          <w:szCs w:val="20"/>
        </w:rPr>
      </w:pPr>
    </w:p>
    <w:p w:rsidR="00ED1B85" w:rsidRDefault="00ED1B85" w:rsidP="00982E87">
      <w:pPr>
        <w:pBdr>
          <w:top w:val="thinThickThinSmallGap" w:sz="24" w:space="31" w:color="auto"/>
          <w:left w:val="thinThickThinSmallGap" w:sz="24" w:space="4" w:color="auto"/>
          <w:bottom w:val="thinThickThinSmallGap" w:sz="24" w:space="0" w:color="auto"/>
          <w:right w:val="thinThickThinSmallGap" w:sz="24" w:space="7" w:color="auto"/>
        </w:pBdr>
        <w:spacing w:after="0" w:line="240" w:lineRule="auto"/>
        <w:ind w:firstLine="720"/>
        <w:jc w:val="center"/>
        <w:rPr>
          <w:b/>
          <w:sz w:val="28"/>
          <w:szCs w:val="28"/>
        </w:rPr>
      </w:pPr>
      <w:r>
        <w:rPr>
          <w:b/>
          <w:sz w:val="28"/>
          <w:szCs w:val="28"/>
        </w:rPr>
        <w:t>WELCOME REMARKS</w:t>
      </w:r>
      <w:r w:rsidR="007F4D04" w:rsidRPr="00BF269C">
        <w:rPr>
          <w:b/>
          <w:sz w:val="28"/>
          <w:szCs w:val="28"/>
        </w:rPr>
        <w:t xml:space="preserve"> </w:t>
      </w:r>
    </w:p>
    <w:p w:rsidR="007F4D04" w:rsidRDefault="007F4D04" w:rsidP="00424782">
      <w:pPr>
        <w:pBdr>
          <w:top w:val="thinThickThinSmallGap" w:sz="24" w:space="31" w:color="auto"/>
          <w:left w:val="thinThickThinSmallGap" w:sz="24" w:space="4" w:color="auto"/>
          <w:bottom w:val="thinThickThinSmallGap" w:sz="24" w:space="0" w:color="auto"/>
          <w:right w:val="thinThickThinSmallGap" w:sz="24" w:space="7" w:color="auto"/>
        </w:pBdr>
        <w:spacing w:after="0" w:line="240" w:lineRule="auto"/>
        <w:ind w:firstLine="0"/>
        <w:jc w:val="center"/>
        <w:rPr>
          <w:b/>
          <w:sz w:val="28"/>
          <w:szCs w:val="28"/>
        </w:rPr>
      </w:pPr>
      <w:r w:rsidRPr="00BF269C">
        <w:rPr>
          <w:b/>
          <w:sz w:val="28"/>
          <w:szCs w:val="28"/>
        </w:rPr>
        <w:t>BY</w:t>
      </w:r>
    </w:p>
    <w:p w:rsidR="00D472CF" w:rsidRDefault="00D472CF" w:rsidP="00982E87">
      <w:pPr>
        <w:pBdr>
          <w:top w:val="thinThickThinSmallGap" w:sz="24" w:space="31" w:color="auto"/>
          <w:left w:val="thinThickThinSmallGap" w:sz="24" w:space="4" w:color="auto"/>
          <w:bottom w:val="thinThickThinSmallGap" w:sz="24" w:space="0" w:color="auto"/>
          <w:right w:val="thinThickThinSmallGap" w:sz="24" w:space="7" w:color="auto"/>
        </w:pBdr>
        <w:spacing w:after="0" w:line="240" w:lineRule="auto"/>
        <w:ind w:firstLine="720"/>
        <w:jc w:val="center"/>
        <w:rPr>
          <w:b/>
          <w:sz w:val="28"/>
          <w:szCs w:val="28"/>
        </w:rPr>
      </w:pPr>
    </w:p>
    <w:p w:rsidR="00D472CF" w:rsidRPr="00BF269C" w:rsidRDefault="00D472CF" w:rsidP="00982E87">
      <w:pPr>
        <w:pBdr>
          <w:top w:val="thinThickThinSmallGap" w:sz="24" w:space="31" w:color="auto"/>
          <w:left w:val="thinThickThinSmallGap" w:sz="24" w:space="4" w:color="auto"/>
          <w:bottom w:val="thinThickThinSmallGap" w:sz="24" w:space="0" w:color="auto"/>
          <w:right w:val="thinThickThinSmallGap" w:sz="24" w:space="7" w:color="auto"/>
        </w:pBdr>
        <w:spacing w:after="0" w:line="240" w:lineRule="auto"/>
        <w:ind w:firstLine="720"/>
        <w:jc w:val="center"/>
        <w:rPr>
          <w:b/>
          <w:sz w:val="28"/>
          <w:szCs w:val="28"/>
        </w:rPr>
      </w:pPr>
    </w:p>
    <w:p w:rsidR="007F4D04" w:rsidRPr="00BF269C" w:rsidRDefault="007F4D04" w:rsidP="007F4D04">
      <w:pPr>
        <w:pBdr>
          <w:top w:val="thinThickThinSmallGap" w:sz="24" w:space="31" w:color="auto"/>
          <w:left w:val="thinThickThinSmallGap" w:sz="24" w:space="4" w:color="auto"/>
          <w:bottom w:val="thinThickThinSmallGap" w:sz="24" w:space="0" w:color="auto"/>
          <w:right w:val="thinThickThinSmallGap" w:sz="24" w:space="7" w:color="auto"/>
        </w:pBdr>
        <w:spacing w:after="0" w:line="240" w:lineRule="auto"/>
        <w:ind w:firstLine="0"/>
        <w:rPr>
          <w:b/>
          <w:sz w:val="28"/>
          <w:szCs w:val="28"/>
        </w:rPr>
      </w:pPr>
    </w:p>
    <w:p w:rsidR="007F4D04" w:rsidRPr="00BF269C" w:rsidRDefault="00796656" w:rsidP="00424782">
      <w:pPr>
        <w:pBdr>
          <w:top w:val="thinThickThinSmallGap" w:sz="24" w:space="31" w:color="auto"/>
          <w:left w:val="thinThickThinSmallGap" w:sz="24" w:space="4" w:color="auto"/>
          <w:bottom w:val="thinThickThinSmallGap" w:sz="24" w:space="0" w:color="auto"/>
          <w:right w:val="thinThickThinSmallGap" w:sz="24" w:space="7" w:color="auto"/>
        </w:pBdr>
        <w:spacing w:after="0" w:line="360" w:lineRule="auto"/>
        <w:ind w:firstLine="0"/>
        <w:jc w:val="center"/>
        <w:rPr>
          <w:b/>
          <w:sz w:val="28"/>
          <w:szCs w:val="28"/>
        </w:rPr>
      </w:pPr>
      <w:r>
        <w:rPr>
          <w:b/>
          <w:sz w:val="28"/>
          <w:szCs w:val="28"/>
        </w:rPr>
        <w:t>PROF. JOHN KALENGA SAKA</w:t>
      </w:r>
    </w:p>
    <w:p w:rsidR="00533E0C" w:rsidRDefault="007F4D04" w:rsidP="00424782">
      <w:pPr>
        <w:pBdr>
          <w:top w:val="thinThickThinSmallGap" w:sz="24" w:space="31" w:color="auto"/>
          <w:left w:val="thinThickThinSmallGap" w:sz="24" w:space="4" w:color="auto"/>
          <w:bottom w:val="thinThickThinSmallGap" w:sz="24" w:space="0" w:color="auto"/>
          <w:right w:val="thinThickThinSmallGap" w:sz="24" w:space="7" w:color="auto"/>
        </w:pBdr>
        <w:spacing w:after="0" w:line="360" w:lineRule="auto"/>
        <w:ind w:firstLine="0"/>
        <w:jc w:val="center"/>
        <w:rPr>
          <w:b/>
          <w:sz w:val="28"/>
          <w:szCs w:val="28"/>
        </w:rPr>
      </w:pPr>
      <w:r w:rsidRPr="00BF269C">
        <w:rPr>
          <w:b/>
          <w:sz w:val="28"/>
          <w:szCs w:val="28"/>
        </w:rPr>
        <w:t xml:space="preserve">THE </w:t>
      </w:r>
      <w:r w:rsidR="00796656">
        <w:rPr>
          <w:b/>
          <w:sz w:val="28"/>
          <w:szCs w:val="28"/>
        </w:rPr>
        <w:t>BOARD CHAIRPERSON</w:t>
      </w:r>
      <w:r w:rsidR="00533E0C">
        <w:rPr>
          <w:b/>
          <w:sz w:val="28"/>
          <w:szCs w:val="28"/>
        </w:rPr>
        <w:t>,</w:t>
      </w:r>
    </w:p>
    <w:p w:rsidR="007F4D04" w:rsidRPr="00BF269C" w:rsidRDefault="00533E0C" w:rsidP="00424782">
      <w:pPr>
        <w:pBdr>
          <w:top w:val="thinThickThinSmallGap" w:sz="24" w:space="31" w:color="auto"/>
          <w:left w:val="thinThickThinSmallGap" w:sz="24" w:space="4" w:color="auto"/>
          <w:bottom w:val="thinThickThinSmallGap" w:sz="24" w:space="0" w:color="auto"/>
          <w:right w:val="thinThickThinSmallGap" w:sz="24" w:space="7" w:color="auto"/>
        </w:pBdr>
        <w:spacing w:after="0" w:line="360" w:lineRule="auto"/>
        <w:ind w:firstLine="0"/>
        <w:jc w:val="center"/>
        <w:rPr>
          <w:b/>
          <w:sz w:val="28"/>
          <w:szCs w:val="28"/>
        </w:rPr>
      </w:pPr>
      <w:r>
        <w:rPr>
          <w:b/>
          <w:sz w:val="28"/>
          <w:szCs w:val="28"/>
        </w:rPr>
        <w:t>MALAWI NATIONAL EXAMINATIONS BOARD</w:t>
      </w:r>
      <w:r w:rsidR="00BE4D95">
        <w:rPr>
          <w:b/>
          <w:sz w:val="28"/>
          <w:szCs w:val="28"/>
        </w:rPr>
        <w:t>,</w:t>
      </w:r>
      <w:r w:rsidR="007F4D04" w:rsidRPr="00BF269C">
        <w:rPr>
          <w:b/>
          <w:sz w:val="28"/>
          <w:szCs w:val="28"/>
        </w:rPr>
        <w:t xml:space="preserve"> </w:t>
      </w:r>
    </w:p>
    <w:p w:rsidR="007F4D04" w:rsidRDefault="007F4D04" w:rsidP="00424782">
      <w:pPr>
        <w:pBdr>
          <w:top w:val="thinThickThinSmallGap" w:sz="24" w:space="31" w:color="auto"/>
          <w:left w:val="thinThickThinSmallGap" w:sz="24" w:space="4" w:color="auto"/>
          <w:bottom w:val="thinThickThinSmallGap" w:sz="24" w:space="0" w:color="auto"/>
          <w:right w:val="thinThickThinSmallGap" w:sz="24" w:space="7" w:color="auto"/>
        </w:pBdr>
        <w:spacing w:after="0" w:line="360" w:lineRule="auto"/>
        <w:ind w:firstLine="0"/>
        <w:jc w:val="right"/>
        <w:rPr>
          <w:b/>
          <w:sz w:val="28"/>
          <w:szCs w:val="28"/>
        </w:rPr>
      </w:pPr>
    </w:p>
    <w:p w:rsidR="00D472CF" w:rsidRPr="00BF269C" w:rsidRDefault="00D472CF" w:rsidP="00424782">
      <w:pPr>
        <w:pBdr>
          <w:top w:val="thinThickThinSmallGap" w:sz="24" w:space="31" w:color="auto"/>
          <w:left w:val="thinThickThinSmallGap" w:sz="24" w:space="4" w:color="auto"/>
          <w:bottom w:val="thinThickThinSmallGap" w:sz="24" w:space="0" w:color="auto"/>
          <w:right w:val="thinThickThinSmallGap" w:sz="24" w:space="7" w:color="auto"/>
        </w:pBdr>
        <w:spacing w:after="0" w:line="360" w:lineRule="auto"/>
        <w:ind w:firstLine="0"/>
        <w:jc w:val="right"/>
        <w:rPr>
          <w:b/>
          <w:sz w:val="28"/>
          <w:szCs w:val="28"/>
        </w:rPr>
      </w:pPr>
    </w:p>
    <w:p w:rsidR="007F4D04" w:rsidRDefault="003503A2" w:rsidP="00424782">
      <w:pPr>
        <w:pBdr>
          <w:top w:val="thinThickThinSmallGap" w:sz="24" w:space="31" w:color="auto"/>
          <w:left w:val="thinThickThinSmallGap" w:sz="24" w:space="4" w:color="auto"/>
          <w:bottom w:val="thinThickThinSmallGap" w:sz="24" w:space="0" w:color="auto"/>
          <w:right w:val="thinThickThinSmallGap" w:sz="24" w:space="7" w:color="auto"/>
        </w:pBdr>
        <w:spacing w:after="0" w:line="360" w:lineRule="auto"/>
        <w:ind w:firstLine="0"/>
        <w:jc w:val="center"/>
        <w:rPr>
          <w:b/>
          <w:sz w:val="28"/>
          <w:szCs w:val="28"/>
        </w:rPr>
      </w:pPr>
      <w:r>
        <w:rPr>
          <w:b/>
          <w:sz w:val="28"/>
          <w:szCs w:val="28"/>
        </w:rPr>
        <w:t>AT</w:t>
      </w:r>
      <w:r w:rsidR="007F4D04">
        <w:rPr>
          <w:b/>
          <w:sz w:val="28"/>
          <w:szCs w:val="28"/>
        </w:rPr>
        <w:t xml:space="preserve"> </w:t>
      </w:r>
      <w:r w:rsidR="007F4D04" w:rsidRPr="00BF269C">
        <w:rPr>
          <w:b/>
          <w:sz w:val="28"/>
          <w:szCs w:val="28"/>
        </w:rPr>
        <w:t xml:space="preserve">THE </w:t>
      </w:r>
      <w:r w:rsidR="00533E0C">
        <w:rPr>
          <w:b/>
          <w:sz w:val="28"/>
          <w:szCs w:val="28"/>
        </w:rPr>
        <w:t>11</w:t>
      </w:r>
      <w:r w:rsidR="00533E0C" w:rsidRPr="00533E0C">
        <w:rPr>
          <w:b/>
          <w:sz w:val="28"/>
          <w:szCs w:val="28"/>
          <w:vertAlign w:val="superscript"/>
        </w:rPr>
        <w:t>TH</w:t>
      </w:r>
      <w:r w:rsidR="00533E0C">
        <w:rPr>
          <w:b/>
          <w:sz w:val="28"/>
          <w:szCs w:val="28"/>
        </w:rPr>
        <w:t xml:space="preserve"> ANNUAL CONFERENCE OF THE SOUTHERN AFRICA ASSOCIATION FOR EDUCATION</w:t>
      </w:r>
      <w:r w:rsidR="003D464E">
        <w:rPr>
          <w:b/>
          <w:sz w:val="28"/>
          <w:szCs w:val="28"/>
        </w:rPr>
        <w:t>AL</w:t>
      </w:r>
      <w:r w:rsidR="00533E0C">
        <w:rPr>
          <w:b/>
          <w:sz w:val="28"/>
          <w:szCs w:val="28"/>
        </w:rPr>
        <w:t xml:space="preserve"> ASSESSMENT (SAAEA) 2017</w:t>
      </w:r>
    </w:p>
    <w:p w:rsidR="00D472CF" w:rsidRDefault="00D472CF" w:rsidP="00424782">
      <w:pPr>
        <w:pBdr>
          <w:top w:val="thinThickThinSmallGap" w:sz="24" w:space="31" w:color="auto"/>
          <w:left w:val="thinThickThinSmallGap" w:sz="24" w:space="4" w:color="auto"/>
          <w:bottom w:val="thinThickThinSmallGap" w:sz="24" w:space="0" w:color="auto"/>
          <w:right w:val="thinThickThinSmallGap" w:sz="24" w:space="7" w:color="auto"/>
        </w:pBdr>
        <w:spacing w:after="0" w:line="360" w:lineRule="auto"/>
        <w:ind w:firstLine="0"/>
        <w:jc w:val="center"/>
        <w:rPr>
          <w:b/>
          <w:sz w:val="28"/>
          <w:szCs w:val="28"/>
        </w:rPr>
      </w:pPr>
    </w:p>
    <w:p w:rsidR="007F4D04" w:rsidRDefault="007F4D04" w:rsidP="00424782">
      <w:pPr>
        <w:pBdr>
          <w:top w:val="thinThickThinSmallGap" w:sz="24" w:space="31" w:color="auto"/>
          <w:left w:val="thinThickThinSmallGap" w:sz="24" w:space="4" w:color="auto"/>
          <w:bottom w:val="thinThickThinSmallGap" w:sz="24" w:space="0" w:color="auto"/>
          <w:right w:val="thinThickThinSmallGap" w:sz="24" w:space="7" w:color="auto"/>
        </w:pBdr>
        <w:spacing w:after="0" w:line="360" w:lineRule="auto"/>
        <w:ind w:firstLine="0"/>
        <w:jc w:val="center"/>
        <w:rPr>
          <w:b/>
          <w:sz w:val="28"/>
          <w:szCs w:val="28"/>
        </w:rPr>
      </w:pPr>
      <w:r w:rsidRPr="00BF269C">
        <w:rPr>
          <w:b/>
          <w:sz w:val="28"/>
          <w:szCs w:val="28"/>
        </w:rPr>
        <w:t>ON</w:t>
      </w:r>
    </w:p>
    <w:p w:rsidR="009D6E1C" w:rsidRPr="00BF269C" w:rsidRDefault="009D6E1C" w:rsidP="00424782">
      <w:pPr>
        <w:pBdr>
          <w:top w:val="thinThickThinSmallGap" w:sz="24" w:space="31" w:color="auto"/>
          <w:left w:val="thinThickThinSmallGap" w:sz="24" w:space="4" w:color="auto"/>
          <w:bottom w:val="thinThickThinSmallGap" w:sz="24" w:space="0" w:color="auto"/>
          <w:right w:val="thinThickThinSmallGap" w:sz="24" w:space="7" w:color="auto"/>
        </w:pBdr>
        <w:spacing w:after="0" w:line="360" w:lineRule="auto"/>
        <w:ind w:firstLine="0"/>
        <w:jc w:val="center"/>
        <w:rPr>
          <w:b/>
          <w:sz w:val="28"/>
          <w:szCs w:val="28"/>
        </w:rPr>
      </w:pPr>
    </w:p>
    <w:p w:rsidR="007F4D04" w:rsidRDefault="00533E0C" w:rsidP="00424782">
      <w:pPr>
        <w:pBdr>
          <w:top w:val="thinThickThinSmallGap" w:sz="24" w:space="31" w:color="auto"/>
          <w:left w:val="thinThickThinSmallGap" w:sz="24" w:space="4" w:color="auto"/>
          <w:bottom w:val="thinThickThinSmallGap" w:sz="24" w:space="0" w:color="auto"/>
          <w:right w:val="thinThickThinSmallGap" w:sz="24" w:space="7" w:color="auto"/>
        </w:pBdr>
        <w:spacing w:after="0" w:line="360" w:lineRule="auto"/>
        <w:ind w:firstLine="0"/>
        <w:jc w:val="center"/>
        <w:rPr>
          <w:b/>
          <w:sz w:val="28"/>
          <w:szCs w:val="28"/>
        </w:rPr>
      </w:pPr>
      <w:r>
        <w:rPr>
          <w:b/>
          <w:sz w:val="28"/>
          <w:szCs w:val="28"/>
        </w:rPr>
        <w:t>MONDAY</w:t>
      </w:r>
    </w:p>
    <w:p w:rsidR="009D6E1C" w:rsidRPr="00BF269C" w:rsidRDefault="009D6E1C" w:rsidP="00424782">
      <w:pPr>
        <w:pBdr>
          <w:top w:val="thinThickThinSmallGap" w:sz="24" w:space="31" w:color="auto"/>
          <w:left w:val="thinThickThinSmallGap" w:sz="24" w:space="4" w:color="auto"/>
          <w:bottom w:val="thinThickThinSmallGap" w:sz="24" w:space="0" w:color="auto"/>
          <w:right w:val="thinThickThinSmallGap" w:sz="24" w:space="7" w:color="auto"/>
        </w:pBdr>
        <w:spacing w:after="0" w:line="360" w:lineRule="auto"/>
        <w:ind w:firstLine="0"/>
        <w:jc w:val="center"/>
        <w:rPr>
          <w:b/>
          <w:sz w:val="28"/>
          <w:szCs w:val="28"/>
        </w:rPr>
      </w:pPr>
    </w:p>
    <w:p w:rsidR="007F4D04" w:rsidRPr="00BF269C" w:rsidRDefault="00533E0C" w:rsidP="00424782">
      <w:pPr>
        <w:pBdr>
          <w:top w:val="thinThickThinSmallGap" w:sz="24" w:space="31" w:color="auto"/>
          <w:left w:val="thinThickThinSmallGap" w:sz="24" w:space="4" w:color="auto"/>
          <w:bottom w:val="thinThickThinSmallGap" w:sz="24" w:space="0" w:color="auto"/>
          <w:right w:val="thinThickThinSmallGap" w:sz="24" w:space="7" w:color="auto"/>
        </w:pBdr>
        <w:spacing w:after="0" w:line="360" w:lineRule="auto"/>
        <w:ind w:firstLine="0"/>
        <w:jc w:val="center"/>
        <w:rPr>
          <w:b/>
          <w:sz w:val="28"/>
          <w:szCs w:val="28"/>
        </w:rPr>
      </w:pPr>
      <w:r>
        <w:rPr>
          <w:b/>
          <w:sz w:val="28"/>
          <w:szCs w:val="28"/>
        </w:rPr>
        <w:t>1</w:t>
      </w:r>
      <w:r w:rsidR="00460795">
        <w:rPr>
          <w:b/>
          <w:sz w:val="28"/>
          <w:szCs w:val="28"/>
        </w:rPr>
        <w:t>7</w:t>
      </w:r>
      <w:r w:rsidRPr="00533E0C">
        <w:rPr>
          <w:b/>
          <w:sz w:val="28"/>
          <w:szCs w:val="28"/>
          <w:vertAlign w:val="superscript"/>
        </w:rPr>
        <w:t>TH</w:t>
      </w:r>
      <w:r>
        <w:rPr>
          <w:b/>
          <w:sz w:val="28"/>
          <w:szCs w:val="28"/>
        </w:rPr>
        <w:t xml:space="preserve"> JULY, 2017</w:t>
      </w:r>
    </w:p>
    <w:p w:rsidR="007F4D04" w:rsidRDefault="007F4D04" w:rsidP="00424782">
      <w:pPr>
        <w:pBdr>
          <w:top w:val="thinThickThinSmallGap" w:sz="24" w:space="31" w:color="auto"/>
          <w:left w:val="thinThickThinSmallGap" w:sz="24" w:space="4" w:color="auto"/>
          <w:bottom w:val="thinThickThinSmallGap" w:sz="24" w:space="0" w:color="auto"/>
          <w:right w:val="thinThickThinSmallGap" w:sz="24" w:space="7" w:color="auto"/>
        </w:pBdr>
        <w:spacing w:after="0" w:line="360" w:lineRule="auto"/>
        <w:ind w:firstLine="0"/>
        <w:jc w:val="center"/>
        <w:rPr>
          <w:b/>
          <w:sz w:val="24"/>
          <w:szCs w:val="24"/>
        </w:rPr>
      </w:pPr>
    </w:p>
    <w:p w:rsidR="006A784A" w:rsidRPr="004D0ED7" w:rsidRDefault="006A784A" w:rsidP="00424782">
      <w:pPr>
        <w:pBdr>
          <w:top w:val="thinThickThinSmallGap" w:sz="24" w:space="31" w:color="auto"/>
          <w:left w:val="thinThickThinSmallGap" w:sz="24" w:space="4" w:color="auto"/>
          <w:bottom w:val="thinThickThinSmallGap" w:sz="24" w:space="0" w:color="auto"/>
          <w:right w:val="thinThickThinSmallGap" w:sz="24" w:space="7" w:color="auto"/>
        </w:pBdr>
        <w:spacing w:after="0" w:line="360" w:lineRule="auto"/>
        <w:ind w:firstLine="0"/>
        <w:jc w:val="center"/>
        <w:rPr>
          <w:b/>
          <w:sz w:val="24"/>
          <w:szCs w:val="24"/>
        </w:rPr>
      </w:pPr>
    </w:p>
    <w:p w:rsidR="00533E0C" w:rsidRDefault="00533E0C" w:rsidP="00533E0C">
      <w:pPr>
        <w:numPr>
          <w:ilvl w:val="0"/>
          <w:numId w:val="1"/>
        </w:numPr>
        <w:spacing w:before="100" w:beforeAutospacing="1" w:after="100" w:afterAutospacing="1" w:line="360" w:lineRule="auto"/>
        <w:rPr>
          <w:rFonts w:eastAsia="Times New Roman"/>
          <w:b/>
          <w:lang w:eastAsia="en-GB"/>
        </w:rPr>
      </w:pPr>
      <w:r>
        <w:rPr>
          <w:rFonts w:eastAsia="Times New Roman"/>
          <w:b/>
          <w:lang w:eastAsia="en-GB"/>
        </w:rPr>
        <w:lastRenderedPageBreak/>
        <w:t xml:space="preserve">The Minister of Education, Science &amp; Technology, Honourable Dr. Emmanuel </w:t>
      </w:r>
      <w:proofErr w:type="spellStart"/>
      <w:r>
        <w:rPr>
          <w:rFonts w:eastAsia="Times New Roman"/>
          <w:b/>
          <w:lang w:eastAsia="en-GB"/>
        </w:rPr>
        <w:t>F</w:t>
      </w:r>
      <w:r w:rsidR="00B8197A">
        <w:rPr>
          <w:rFonts w:eastAsia="Times New Roman"/>
          <w:b/>
          <w:lang w:eastAsia="en-GB"/>
        </w:rPr>
        <w:t>a</w:t>
      </w:r>
      <w:r>
        <w:rPr>
          <w:rFonts w:eastAsia="Times New Roman"/>
          <w:b/>
          <w:lang w:eastAsia="en-GB"/>
        </w:rPr>
        <w:t>biano</w:t>
      </w:r>
      <w:proofErr w:type="spellEnd"/>
      <w:r>
        <w:rPr>
          <w:rFonts w:eastAsia="Times New Roman"/>
          <w:b/>
          <w:lang w:eastAsia="en-GB"/>
        </w:rPr>
        <w:t>, M.P.</w:t>
      </w:r>
      <w:r w:rsidR="00A362E2">
        <w:rPr>
          <w:rFonts w:eastAsia="Times New Roman"/>
          <w:b/>
          <w:lang w:eastAsia="en-GB"/>
        </w:rPr>
        <w:t>;</w:t>
      </w:r>
    </w:p>
    <w:p w:rsidR="00533E0C" w:rsidRDefault="00533E0C" w:rsidP="00533E0C">
      <w:pPr>
        <w:numPr>
          <w:ilvl w:val="0"/>
          <w:numId w:val="1"/>
        </w:numPr>
        <w:spacing w:before="100" w:beforeAutospacing="1" w:after="100" w:afterAutospacing="1" w:line="360" w:lineRule="auto"/>
        <w:rPr>
          <w:rFonts w:eastAsia="Times New Roman"/>
          <w:b/>
          <w:lang w:eastAsia="en-GB"/>
        </w:rPr>
      </w:pPr>
      <w:r>
        <w:rPr>
          <w:rFonts w:eastAsia="Times New Roman"/>
          <w:b/>
          <w:lang w:eastAsia="en-GB"/>
        </w:rPr>
        <w:t>The Secretary for Education, Science and Technology</w:t>
      </w:r>
      <w:r w:rsidR="00ED1B85">
        <w:rPr>
          <w:rFonts w:eastAsia="Times New Roman"/>
          <w:b/>
          <w:lang w:eastAsia="en-GB"/>
        </w:rPr>
        <w:t xml:space="preserve">, Dr. Ken </w:t>
      </w:r>
      <w:proofErr w:type="spellStart"/>
      <w:r w:rsidR="00ED1B85">
        <w:rPr>
          <w:rFonts w:eastAsia="Times New Roman"/>
          <w:b/>
          <w:lang w:eastAsia="en-GB"/>
        </w:rPr>
        <w:t>Ndala</w:t>
      </w:r>
      <w:proofErr w:type="spellEnd"/>
      <w:r>
        <w:rPr>
          <w:rFonts w:eastAsia="Times New Roman"/>
          <w:b/>
          <w:lang w:eastAsia="en-GB"/>
        </w:rPr>
        <w:t>;</w:t>
      </w:r>
    </w:p>
    <w:p w:rsidR="00ED1B85" w:rsidRPr="00ED1B85" w:rsidRDefault="00ED1B85" w:rsidP="00ED1B85">
      <w:pPr>
        <w:numPr>
          <w:ilvl w:val="0"/>
          <w:numId w:val="1"/>
        </w:numPr>
        <w:spacing w:before="100" w:beforeAutospacing="1" w:after="100" w:afterAutospacing="1" w:line="360" w:lineRule="auto"/>
        <w:rPr>
          <w:rFonts w:eastAsia="Times New Roman"/>
          <w:b/>
          <w:lang w:eastAsia="en-GB"/>
        </w:rPr>
      </w:pPr>
      <w:r>
        <w:rPr>
          <w:rFonts w:eastAsia="Times New Roman"/>
          <w:b/>
          <w:lang w:eastAsia="en-GB"/>
        </w:rPr>
        <w:t xml:space="preserve">Dr. Michael </w:t>
      </w:r>
      <w:proofErr w:type="spellStart"/>
      <w:r>
        <w:rPr>
          <w:rFonts w:eastAsia="Times New Roman"/>
          <w:b/>
          <w:lang w:eastAsia="en-GB"/>
        </w:rPr>
        <w:t>Chilala</w:t>
      </w:r>
      <w:proofErr w:type="spellEnd"/>
      <w:r>
        <w:rPr>
          <w:rFonts w:eastAsia="Times New Roman"/>
          <w:b/>
          <w:lang w:eastAsia="en-GB"/>
        </w:rPr>
        <w:t>, Chairperson of SAAEA and     Director of Examinations Council of Zambia (ECZ);</w:t>
      </w:r>
      <w:r w:rsidRPr="007F4D04">
        <w:rPr>
          <w:rFonts w:eastAsia="Times New Roman"/>
          <w:b/>
          <w:lang w:eastAsia="en-GB"/>
        </w:rPr>
        <w:t xml:space="preserve"> </w:t>
      </w:r>
    </w:p>
    <w:p w:rsidR="00533E0C" w:rsidRDefault="00533E0C" w:rsidP="00533E0C">
      <w:pPr>
        <w:numPr>
          <w:ilvl w:val="0"/>
          <w:numId w:val="1"/>
        </w:numPr>
        <w:spacing w:before="100" w:beforeAutospacing="1" w:after="100" w:afterAutospacing="1" w:line="360" w:lineRule="auto"/>
        <w:rPr>
          <w:rFonts w:eastAsia="Times New Roman"/>
          <w:b/>
          <w:lang w:eastAsia="en-GB"/>
        </w:rPr>
      </w:pPr>
      <w:r>
        <w:rPr>
          <w:rFonts w:eastAsia="Times New Roman"/>
          <w:b/>
          <w:lang w:eastAsia="en-GB"/>
        </w:rPr>
        <w:t xml:space="preserve">The Chairperson of Malawi Parliamentary Committee on Education, Science and Technology, Hon Dr. Elias </w:t>
      </w:r>
      <w:proofErr w:type="spellStart"/>
      <w:r>
        <w:rPr>
          <w:rFonts w:eastAsia="Times New Roman"/>
          <w:b/>
          <w:lang w:eastAsia="en-GB"/>
        </w:rPr>
        <w:t>Chakwera</w:t>
      </w:r>
      <w:proofErr w:type="spellEnd"/>
      <w:r>
        <w:rPr>
          <w:rFonts w:eastAsia="Times New Roman"/>
          <w:b/>
          <w:lang w:eastAsia="en-GB"/>
        </w:rPr>
        <w:t>, M. P.</w:t>
      </w:r>
      <w:r w:rsidR="00786E80">
        <w:rPr>
          <w:rFonts w:eastAsia="Times New Roman"/>
          <w:b/>
          <w:lang w:eastAsia="en-GB"/>
        </w:rPr>
        <w:t xml:space="preserve"> and fellow committee members;</w:t>
      </w:r>
    </w:p>
    <w:p w:rsidR="00786E80" w:rsidRDefault="00786E80" w:rsidP="00533E0C">
      <w:pPr>
        <w:numPr>
          <w:ilvl w:val="0"/>
          <w:numId w:val="1"/>
        </w:numPr>
        <w:spacing w:before="100" w:beforeAutospacing="1" w:after="100" w:afterAutospacing="1" w:line="360" w:lineRule="auto"/>
        <w:rPr>
          <w:rFonts w:eastAsia="Times New Roman"/>
          <w:b/>
          <w:lang w:eastAsia="en-GB"/>
        </w:rPr>
      </w:pPr>
      <w:r>
        <w:rPr>
          <w:rFonts w:eastAsia="Times New Roman"/>
          <w:b/>
          <w:lang w:eastAsia="en-GB"/>
        </w:rPr>
        <w:t xml:space="preserve">The </w:t>
      </w:r>
      <w:r w:rsidR="00857E35">
        <w:rPr>
          <w:rFonts w:eastAsia="Times New Roman"/>
          <w:b/>
          <w:lang w:eastAsia="en-GB"/>
        </w:rPr>
        <w:t>Chief Executive Officer of</w:t>
      </w:r>
      <w:r>
        <w:rPr>
          <w:rFonts w:eastAsia="Times New Roman"/>
          <w:b/>
          <w:lang w:eastAsia="en-GB"/>
        </w:rPr>
        <w:t xml:space="preserve"> Malawi National Examinations Board, </w:t>
      </w:r>
      <w:r w:rsidR="00857E35">
        <w:rPr>
          <w:rFonts w:eastAsia="Times New Roman"/>
          <w:b/>
          <w:lang w:eastAsia="en-GB"/>
        </w:rPr>
        <w:t xml:space="preserve">and your </w:t>
      </w:r>
      <w:r w:rsidR="008D11F8">
        <w:rPr>
          <w:rFonts w:eastAsia="Times New Roman"/>
          <w:b/>
          <w:lang w:eastAsia="en-GB"/>
        </w:rPr>
        <w:t>staff</w:t>
      </w:r>
      <w:r>
        <w:rPr>
          <w:rFonts w:eastAsia="Times New Roman"/>
          <w:b/>
          <w:lang w:eastAsia="en-GB"/>
        </w:rPr>
        <w:t>;</w:t>
      </w:r>
    </w:p>
    <w:p w:rsidR="00533E0C" w:rsidRDefault="00533E0C" w:rsidP="00533E0C">
      <w:pPr>
        <w:numPr>
          <w:ilvl w:val="0"/>
          <w:numId w:val="1"/>
        </w:numPr>
        <w:spacing w:before="100" w:beforeAutospacing="1" w:after="100" w:afterAutospacing="1" w:line="360" w:lineRule="auto"/>
        <w:rPr>
          <w:rFonts w:eastAsia="Times New Roman"/>
          <w:b/>
          <w:lang w:eastAsia="en-GB"/>
        </w:rPr>
      </w:pPr>
      <w:r>
        <w:rPr>
          <w:rFonts w:eastAsia="Times New Roman"/>
          <w:b/>
          <w:lang w:eastAsia="en-GB"/>
        </w:rPr>
        <w:t>The Chief Executive Officer of our hosting partner of this conference, the Institute of Chartered Accountants in Malawi (ICAM) and your staff;</w:t>
      </w:r>
    </w:p>
    <w:p w:rsidR="00533E0C" w:rsidRDefault="00533E0C" w:rsidP="00533E0C">
      <w:pPr>
        <w:numPr>
          <w:ilvl w:val="0"/>
          <w:numId w:val="1"/>
        </w:numPr>
        <w:spacing w:before="100" w:beforeAutospacing="1" w:after="100" w:afterAutospacing="1" w:line="360" w:lineRule="auto"/>
        <w:rPr>
          <w:rFonts w:eastAsia="Times New Roman"/>
          <w:b/>
          <w:lang w:eastAsia="en-GB"/>
        </w:rPr>
      </w:pPr>
      <w:r>
        <w:rPr>
          <w:rFonts w:eastAsia="Times New Roman"/>
          <w:b/>
          <w:lang w:eastAsia="en-GB"/>
        </w:rPr>
        <w:t>Chief Executive Officer</w:t>
      </w:r>
      <w:r w:rsidR="008D11F8">
        <w:rPr>
          <w:rFonts w:eastAsia="Times New Roman"/>
          <w:b/>
          <w:lang w:eastAsia="en-GB"/>
        </w:rPr>
        <w:t>s</w:t>
      </w:r>
      <w:r>
        <w:rPr>
          <w:rFonts w:eastAsia="Times New Roman"/>
          <w:b/>
          <w:lang w:eastAsia="en-GB"/>
        </w:rPr>
        <w:t xml:space="preserve"> of SAAEA member institutions and your delegations;</w:t>
      </w:r>
    </w:p>
    <w:p w:rsidR="00533E0C" w:rsidRPr="007F4D04" w:rsidRDefault="00533E0C" w:rsidP="00533E0C">
      <w:pPr>
        <w:numPr>
          <w:ilvl w:val="0"/>
          <w:numId w:val="1"/>
        </w:numPr>
        <w:spacing w:before="100" w:beforeAutospacing="1" w:after="100" w:afterAutospacing="1" w:line="360" w:lineRule="auto"/>
        <w:rPr>
          <w:rFonts w:eastAsia="Times New Roman"/>
          <w:b/>
          <w:lang w:eastAsia="en-GB"/>
        </w:rPr>
      </w:pPr>
      <w:r>
        <w:rPr>
          <w:rFonts w:eastAsia="Times New Roman"/>
          <w:b/>
          <w:lang w:eastAsia="en-GB"/>
        </w:rPr>
        <w:t>Chief Executive Officers and Directors of Education Institutions in Malawi;</w:t>
      </w:r>
    </w:p>
    <w:p w:rsidR="00533E0C" w:rsidRDefault="00533E0C" w:rsidP="00533E0C">
      <w:pPr>
        <w:numPr>
          <w:ilvl w:val="0"/>
          <w:numId w:val="1"/>
        </w:numPr>
        <w:spacing w:before="100" w:beforeAutospacing="1" w:after="100" w:afterAutospacing="1" w:line="360" w:lineRule="auto"/>
        <w:rPr>
          <w:rFonts w:eastAsia="Times New Roman"/>
          <w:b/>
          <w:lang w:eastAsia="en-GB"/>
        </w:rPr>
      </w:pPr>
      <w:r>
        <w:rPr>
          <w:rFonts w:eastAsia="Times New Roman"/>
          <w:b/>
          <w:lang w:eastAsia="en-GB"/>
        </w:rPr>
        <w:t xml:space="preserve"> The District Commissioner for </w:t>
      </w:r>
      <w:proofErr w:type="spellStart"/>
      <w:r>
        <w:rPr>
          <w:rFonts w:eastAsia="Times New Roman"/>
          <w:b/>
          <w:lang w:eastAsia="en-GB"/>
        </w:rPr>
        <w:t>Mangochi</w:t>
      </w:r>
      <w:proofErr w:type="spellEnd"/>
      <w:r>
        <w:rPr>
          <w:rFonts w:eastAsia="Times New Roman"/>
          <w:b/>
          <w:lang w:eastAsia="en-GB"/>
        </w:rPr>
        <w:t>;</w:t>
      </w:r>
    </w:p>
    <w:p w:rsidR="00533E0C" w:rsidRDefault="00533E0C" w:rsidP="00533E0C">
      <w:pPr>
        <w:numPr>
          <w:ilvl w:val="0"/>
          <w:numId w:val="1"/>
        </w:numPr>
        <w:spacing w:before="100" w:beforeAutospacing="1" w:after="100" w:afterAutospacing="1" w:line="360" w:lineRule="auto"/>
        <w:rPr>
          <w:rFonts w:eastAsia="Times New Roman"/>
          <w:b/>
          <w:lang w:eastAsia="en-GB"/>
        </w:rPr>
      </w:pPr>
      <w:r>
        <w:rPr>
          <w:rFonts w:eastAsia="Times New Roman"/>
          <w:b/>
          <w:lang w:eastAsia="en-GB"/>
        </w:rPr>
        <w:t xml:space="preserve">The District Education Manager for </w:t>
      </w:r>
      <w:proofErr w:type="spellStart"/>
      <w:r>
        <w:rPr>
          <w:rFonts w:eastAsia="Times New Roman"/>
          <w:b/>
          <w:lang w:eastAsia="en-GB"/>
        </w:rPr>
        <w:t>Mangochi</w:t>
      </w:r>
      <w:proofErr w:type="spellEnd"/>
      <w:r>
        <w:rPr>
          <w:rFonts w:eastAsia="Times New Roman"/>
          <w:b/>
          <w:lang w:eastAsia="en-GB"/>
        </w:rPr>
        <w:t>;</w:t>
      </w:r>
    </w:p>
    <w:p w:rsidR="003C50CA" w:rsidRDefault="00533E0C" w:rsidP="00533E0C">
      <w:pPr>
        <w:numPr>
          <w:ilvl w:val="0"/>
          <w:numId w:val="1"/>
        </w:numPr>
        <w:spacing w:before="100" w:beforeAutospacing="1" w:after="100" w:afterAutospacing="1" w:line="360" w:lineRule="auto"/>
        <w:rPr>
          <w:rFonts w:eastAsia="Times New Roman"/>
          <w:b/>
          <w:lang w:eastAsia="en-GB"/>
        </w:rPr>
      </w:pPr>
      <w:r>
        <w:rPr>
          <w:rFonts w:eastAsia="Times New Roman"/>
          <w:b/>
          <w:lang w:eastAsia="en-GB"/>
        </w:rPr>
        <w:lastRenderedPageBreak/>
        <w:t>The Chairperson of the Local Organizing Committee of this conference and committee members;</w:t>
      </w:r>
    </w:p>
    <w:p w:rsidR="00533E0C" w:rsidRPr="003C50CA" w:rsidRDefault="00533E0C" w:rsidP="003C50CA">
      <w:pPr>
        <w:numPr>
          <w:ilvl w:val="0"/>
          <w:numId w:val="1"/>
        </w:numPr>
        <w:spacing w:before="100" w:beforeAutospacing="1" w:after="100" w:afterAutospacing="1" w:line="360" w:lineRule="auto"/>
        <w:rPr>
          <w:rFonts w:eastAsia="Times New Roman"/>
          <w:b/>
          <w:lang w:eastAsia="en-GB"/>
        </w:rPr>
      </w:pPr>
      <w:r>
        <w:rPr>
          <w:rFonts w:eastAsia="Times New Roman"/>
          <w:b/>
          <w:lang w:eastAsia="en-GB"/>
        </w:rPr>
        <w:t xml:space="preserve"> </w:t>
      </w:r>
      <w:r w:rsidR="003C50CA">
        <w:rPr>
          <w:rFonts w:eastAsia="Times New Roman"/>
          <w:b/>
          <w:lang w:eastAsia="en-GB"/>
        </w:rPr>
        <w:t>Distinguished delegates;</w:t>
      </w:r>
    </w:p>
    <w:p w:rsidR="00533E0C" w:rsidRDefault="00533E0C" w:rsidP="00533E0C">
      <w:pPr>
        <w:numPr>
          <w:ilvl w:val="0"/>
          <w:numId w:val="1"/>
        </w:numPr>
        <w:spacing w:before="100" w:beforeAutospacing="1" w:after="100" w:afterAutospacing="1" w:line="360" w:lineRule="auto"/>
        <w:rPr>
          <w:rFonts w:eastAsia="Times New Roman"/>
          <w:b/>
          <w:lang w:eastAsia="en-GB"/>
        </w:rPr>
      </w:pPr>
      <w:r>
        <w:rPr>
          <w:rFonts w:eastAsia="Times New Roman"/>
          <w:b/>
          <w:lang w:eastAsia="en-GB"/>
        </w:rPr>
        <w:t>Members of the Press;</w:t>
      </w:r>
    </w:p>
    <w:p w:rsidR="00533E0C" w:rsidRDefault="00533E0C" w:rsidP="00533E0C">
      <w:pPr>
        <w:numPr>
          <w:ilvl w:val="0"/>
          <w:numId w:val="1"/>
        </w:numPr>
        <w:spacing w:before="100" w:beforeAutospacing="1" w:after="100" w:afterAutospacing="1" w:line="360" w:lineRule="auto"/>
        <w:rPr>
          <w:rFonts w:eastAsia="Times New Roman"/>
          <w:b/>
          <w:lang w:eastAsia="en-GB"/>
        </w:rPr>
      </w:pPr>
      <w:r>
        <w:rPr>
          <w:rFonts w:eastAsia="Times New Roman"/>
          <w:b/>
          <w:lang w:eastAsia="en-GB"/>
        </w:rPr>
        <w:t>Ladies and gentlemen;</w:t>
      </w:r>
    </w:p>
    <w:p w:rsidR="007F4D04" w:rsidRDefault="007F4D04" w:rsidP="007F4D04">
      <w:pPr>
        <w:spacing w:before="100" w:beforeAutospacing="1" w:after="100" w:afterAutospacing="1" w:line="360" w:lineRule="auto"/>
        <w:rPr>
          <w:rFonts w:eastAsia="Times New Roman"/>
          <w:b/>
          <w:lang w:eastAsia="en-GB"/>
        </w:rPr>
      </w:pPr>
    </w:p>
    <w:p w:rsidR="00BE4D95" w:rsidRDefault="00BE4D95" w:rsidP="00BE4D95">
      <w:r w:rsidRPr="008D11F8">
        <w:rPr>
          <w:b/>
        </w:rPr>
        <w:t>Good Morning</w:t>
      </w:r>
      <w:r>
        <w:t>!</w:t>
      </w:r>
    </w:p>
    <w:p w:rsidR="00BE4D95" w:rsidRDefault="00BE4D95" w:rsidP="00BE4D95"/>
    <w:p w:rsidR="00BE4D95" w:rsidRDefault="00BE4D95" w:rsidP="00BE4D95">
      <w:pPr>
        <w:ind w:left="360" w:firstLine="0"/>
      </w:pPr>
      <w:r>
        <w:t xml:space="preserve">First of all, allow me </w:t>
      </w:r>
      <w:proofErr w:type="spellStart"/>
      <w:r>
        <w:t>Hounarable</w:t>
      </w:r>
      <w:proofErr w:type="spellEnd"/>
      <w:r>
        <w:t xml:space="preserve"> Minister, Ladies and Gentlemen to join the</w:t>
      </w:r>
      <w:r w:rsidR="008D11F8">
        <w:t xml:space="preserve"> Acting</w:t>
      </w:r>
      <w:r>
        <w:t xml:space="preserve"> Executive Director of MANEB in welcoming the Honourable Minister of Education, Science &amp; Technology to this important conference.</w:t>
      </w:r>
    </w:p>
    <w:p w:rsidR="00BE4D95" w:rsidRDefault="00BE4D95" w:rsidP="00BE4D95">
      <w:pPr>
        <w:ind w:left="360" w:firstLine="0"/>
      </w:pPr>
    </w:p>
    <w:p w:rsidR="00BE4D95" w:rsidRDefault="00BE4D95" w:rsidP="00BE4D95">
      <w:pPr>
        <w:ind w:left="360" w:firstLine="0"/>
      </w:pPr>
      <w:proofErr w:type="spellStart"/>
      <w:r>
        <w:t>Hounarable</w:t>
      </w:r>
      <w:proofErr w:type="spellEnd"/>
      <w:r>
        <w:t xml:space="preserve"> Minister, Sir, we do not take </w:t>
      </w:r>
      <w:r w:rsidR="003C50CA">
        <w:t>your presence</w:t>
      </w:r>
      <w:r>
        <w:t xml:space="preserve"> for granted because out of your busy schedule you set aside this time to grace the conference. Your presence further underscores the commitment of the Malawi Government in supporting the activities of MANEB in particular and SAAEA as a whole.</w:t>
      </w:r>
    </w:p>
    <w:p w:rsidR="003A63AB" w:rsidRDefault="003A63AB" w:rsidP="00BE4D95">
      <w:pPr>
        <w:ind w:left="360" w:firstLine="0"/>
      </w:pPr>
    </w:p>
    <w:p w:rsidR="003A63AB" w:rsidRDefault="003A63AB" w:rsidP="003A63AB">
      <w:pPr>
        <w:ind w:left="360" w:firstLine="0"/>
      </w:pPr>
      <w:r>
        <w:lastRenderedPageBreak/>
        <w:t>Honourable Minister, accept our sincere gratitude for your presence here.  We do not take it for granted.  We know you have tight schedule and therefore could have chosen to do other equally important matters of the state.  However, your coming underscores your personal commitment and that of government in matters to do with educational assessment.</w:t>
      </w:r>
    </w:p>
    <w:p w:rsidR="003A63AB" w:rsidRDefault="003A63AB" w:rsidP="003A63AB">
      <w:pPr>
        <w:ind w:left="360" w:firstLine="0"/>
      </w:pPr>
      <w:r>
        <w:t xml:space="preserve">We would not have a better person to officially open the conference other than yourself because of your impeccable background as an accomplished scholar, an educational manager, administrator and </w:t>
      </w:r>
      <w:proofErr w:type="spellStart"/>
      <w:r>
        <w:t>moreso</w:t>
      </w:r>
      <w:proofErr w:type="spellEnd"/>
      <w:r>
        <w:t>, as a former Board Chairperson of MANEB.</w:t>
      </w:r>
    </w:p>
    <w:p w:rsidR="00BE4D95" w:rsidRDefault="00BE4D95" w:rsidP="003A63AB">
      <w:pPr>
        <w:ind w:firstLine="0"/>
      </w:pPr>
    </w:p>
    <w:p w:rsidR="00BE4D95" w:rsidRDefault="00BE4D95" w:rsidP="00BE4D95">
      <w:pPr>
        <w:ind w:left="360" w:firstLine="0"/>
      </w:pPr>
      <w:r>
        <w:t xml:space="preserve">I would also like to recognise the presence of the Chief Executive Officers from Sister examining and assessment bodies both from within Malawi and in the </w:t>
      </w:r>
      <w:r w:rsidR="003C50CA">
        <w:t xml:space="preserve">Africa </w:t>
      </w:r>
      <w:r>
        <w:t xml:space="preserve">sub-region.  </w:t>
      </w:r>
      <w:r w:rsidR="003C50CA">
        <w:t>Equally</w:t>
      </w:r>
      <w:r>
        <w:t>, I am glad to see the representation from examining bodies from Nigeria, Uganda and Kenya.</w:t>
      </w:r>
    </w:p>
    <w:p w:rsidR="006C0DE5" w:rsidRDefault="006C0DE5" w:rsidP="00BE4D95">
      <w:pPr>
        <w:ind w:left="360" w:firstLine="0"/>
        <w:rPr>
          <w:b/>
        </w:rPr>
      </w:pPr>
    </w:p>
    <w:p w:rsidR="00BE4D95" w:rsidRDefault="00BE4D95" w:rsidP="00BE4D95">
      <w:pPr>
        <w:ind w:left="360" w:firstLine="0"/>
      </w:pPr>
      <w:r w:rsidRPr="00EE376A">
        <w:rPr>
          <w:b/>
        </w:rPr>
        <w:t>Honourable Minister, Mr. Chairperson, Distinguished delegates, Ladies and Gentlemen</w:t>
      </w:r>
      <w:r>
        <w:t xml:space="preserve">, </w:t>
      </w:r>
    </w:p>
    <w:p w:rsidR="00BE4D95" w:rsidRDefault="00BE4D95" w:rsidP="00BE4D95">
      <w:pPr>
        <w:ind w:left="360" w:firstLine="0"/>
      </w:pPr>
      <w:r>
        <w:t xml:space="preserve">As </w:t>
      </w:r>
      <w:r w:rsidR="00230E1F">
        <w:t>a</w:t>
      </w:r>
      <w:r>
        <w:t xml:space="preserve"> policy body, the Board of Directors of MANEB greatly appreciates the networking and sharing of ideas between and among examining and assessment bodies in the sub-region and beyond because such networks are </w:t>
      </w:r>
      <w:r>
        <w:lastRenderedPageBreak/>
        <w:t>obvious platforms for addressing challenges besieging the examination and assessment systems.</w:t>
      </w:r>
    </w:p>
    <w:p w:rsidR="00BE4D95" w:rsidRDefault="00BE4D95" w:rsidP="00BE4D95">
      <w:pPr>
        <w:ind w:left="360" w:firstLine="0"/>
      </w:pPr>
      <w:r>
        <w:t>For instance, the current Board of Directors of MANEB identified the following challenges as major constraints in making MANEB a competitive and internationally recognized examining board:</w:t>
      </w:r>
    </w:p>
    <w:p w:rsidR="00FE4504" w:rsidRDefault="00FE4504" w:rsidP="00FE4504">
      <w:pPr>
        <w:pStyle w:val="ListParagraph"/>
        <w:numPr>
          <w:ilvl w:val="0"/>
          <w:numId w:val="4"/>
        </w:numPr>
      </w:pPr>
      <w:r>
        <w:t>Increased cases of moral decay in students’ behaviour;</w:t>
      </w:r>
    </w:p>
    <w:p w:rsidR="00FE4504" w:rsidRDefault="00FE4504" w:rsidP="00FE4504">
      <w:pPr>
        <w:pStyle w:val="ListParagraph"/>
        <w:numPr>
          <w:ilvl w:val="0"/>
          <w:numId w:val="4"/>
        </w:numPr>
      </w:pPr>
      <w:r>
        <w:t>Technology advancement in terms of mobile phones and internet; and</w:t>
      </w:r>
    </w:p>
    <w:p w:rsidR="00230E1F" w:rsidRDefault="00FE4504" w:rsidP="00FE4504">
      <w:pPr>
        <w:pStyle w:val="ListParagraph"/>
        <w:numPr>
          <w:ilvl w:val="0"/>
          <w:numId w:val="4"/>
        </w:numPr>
      </w:pPr>
      <w:r>
        <w:t>Liberalisation of the provision of education services.</w:t>
      </w:r>
    </w:p>
    <w:p w:rsidR="00FE4504" w:rsidRDefault="00FE4504" w:rsidP="00FE4504">
      <w:pPr>
        <w:pStyle w:val="ListParagraph"/>
        <w:ind w:firstLine="0"/>
      </w:pPr>
    </w:p>
    <w:p w:rsidR="008D11F8" w:rsidRDefault="00230E1F" w:rsidP="00230E1F">
      <w:pPr>
        <w:ind w:left="360" w:firstLine="0"/>
      </w:pPr>
      <w:r>
        <w:t>As a manifestation of moral decay, students consider examination malpractices as part of the success story and a sure way of obtaining good grades.  This thinking has been exacerbated through the use of ICT.  Once an examination item has leaked at one point, in no time the leakage spreads to the rest of the country through usage of mobile phones.  The spirit to out-compete each other using these orthodox way is not limited to a student level.  With the mushrooming of some private schooling institutions, examination</w:t>
      </w:r>
      <w:r w:rsidR="00D71E61">
        <w:t xml:space="preserve"> malpractices have become the easier means by which some institutions </w:t>
      </w:r>
      <w:proofErr w:type="gramStart"/>
      <w:r w:rsidR="00D71E61">
        <w:t>outcompete</w:t>
      </w:r>
      <w:proofErr w:type="gramEnd"/>
      <w:r w:rsidR="00D71E61">
        <w:t xml:space="preserve"> each other.</w:t>
      </w:r>
    </w:p>
    <w:p w:rsidR="00D71E61" w:rsidRDefault="00D71E61" w:rsidP="00477EA2">
      <w:pPr>
        <w:ind w:firstLine="0"/>
      </w:pPr>
    </w:p>
    <w:p w:rsidR="002D1019" w:rsidRDefault="002D1019" w:rsidP="00AF6904">
      <w:pPr>
        <w:ind w:left="360" w:firstLine="0"/>
        <w:rPr>
          <w:b/>
        </w:rPr>
      </w:pPr>
    </w:p>
    <w:p w:rsidR="00AF6904" w:rsidRDefault="00BE4D95" w:rsidP="00AF6904">
      <w:pPr>
        <w:ind w:left="360" w:firstLine="0"/>
      </w:pPr>
      <w:r w:rsidRPr="00AF6904">
        <w:rPr>
          <w:b/>
        </w:rPr>
        <w:lastRenderedPageBreak/>
        <w:t>Honourable Minister, Ladies and Gentlemen</w:t>
      </w:r>
      <w:r w:rsidR="00AF6904">
        <w:rPr>
          <w:b/>
        </w:rPr>
        <w:t>,</w:t>
      </w:r>
    </w:p>
    <w:p w:rsidR="00BE4D95" w:rsidRDefault="00AF6904" w:rsidP="00AF6904">
      <w:pPr>
        <w:ind w:left="360" w:firstLine="0"/>
      </w:pPr>
      <w:r>
        <w:t>T</w:t>
      </w:r>
      <w:r w:rsidR="00BE4D95">
        <w:t>hese listed challenges have made the operating environment to be more elastic and prone to many challenges including examination malpractices.  Simultaneously, resources are less adequate while curricula at primary and secondary school levels have undergone major reforms.</w:t>
      </w:r>
    </w:p>
    <w:p w:rsidR="006C0DE5" w:rsidRDefault="006C0DE5" w:rsidP="00BE4D95">
      <w:pPr>
        <w:ind w:left="360" w:firstLine="0"/>
      </w:pPr>
    </w:p>
    <w:p w:rsidR="00BE4D95" w:rsidRDefault="00BE4D95" w:rsidP="00BE4D95">
      <w:pPr>
        <w:ind w:left="360" w:firstLine="0"/>
      </w:pPr>
      <w:r>
        <w:t>Consequently, MANEB had to undertake reforms in order for the Board to remain relevant and competitive.  The reforms include: abolition of the Junior Certificate of Education (JCE) examinations, development of capacity for in-house printing of examination and development of capacity in ICT for e-registration of candidates and e-payment of the examination fees.  The last two reforms are on-going.  The reforms are meant to achieve three strategic goals, namely:</w:t>
      </w:r>
    </w:p>
    <w:p w:rsidR="00BE4D95" w:rsidRDefault="00BE4D95" w:rsidP="00BE4D95">
      <w:pPr>
        <w:pStyle w:val="ListParagraph"/>
        <w:numPr>
          <w:ilvl w:val="0"/>
          <w:numId w:val="3"/>
        </w:numPr>
      </w:pPr>
      <w:r>
        <w:t>well managed national examinations and assessment systems</w:t>
      </w:r>
    </w:p>
    <w:p w:rsidR="00BE4D95" w:rsidRDefault="00BE4D95" w:rsidP="00BE4D95">
      <w:pPr>
        <w:pStyle w:val="ListParagraph"/>
        <w:numPr>
          <w:ilvl w:val="0"/>
          <w:numId w:val="3"/>
        </w:numPr>
      </w:pPr>
      <w:r>
        <w:t>enhancement generation and utilisation of resources, and</w:t>
      </w:r>
    </w:p>
    <w:p w:rsidR="00BE4D95" w:rsidRDefault="002D1019" w:rsidP="00BE4D95">
      <w:pPr>
        <w:pStyle w:val="ListParagraph"/>
        <w:numPr>
          <w:ilvl w:val="0"/>
          <w:numId w:val="3"/>
        </w:numPr>
      </w:pPr>
      <w:proofErr w:type="gramStart"/>
      <w:r>
        <w:t>improved</w:t>
      </w:r>
      <w:proofErr w:type="gramEnd"/>
      <w:r w:rsidR="00BE4D95">
        <w:t xml:space="preserve"> corporate governance.</w:t>
      </w:r>
    </w:p>
    <w:p w:rsidR="00AF6904" w:rsidRDefault="00AF6904" w:rsidP="00477EA2">
      <w:pPr>
        <w:ind w:firstLine="0"/>
      </w:pPr>
    </w:p>
    <w:p w:rsidR="00BE4D95" w:rsidRDefault="00BE4D95" w:rsidP="00BE4D95">
      <w:pPr>
        <w:ind w:left="360" w:firstLine="0"/>
      </w:pPr>
      <w:r w:rsidRPr="007F01F7">
        <w:rPr>
          <w:b/>
        </w:rPr>
        <w:t>Honourable Minister, Ladies and Gentlemen</w:t>
      </w:r>
      <w:r>
        <w:t>,</w:t>
      </w:r>
    </w:p>
    <w:p w:rsidR="00BE4D95" w:rsidRDefault="00BE4D95" w:rsidP="00BE4D95">
      <w:pPr>
        <w:ind w:left="360" w:firstLine="0"/>
      </w:pPr>
      <w:r>
        <w:lastRenderedPageBreak/>
        <w:t xml:space="preserve">Sharing of knowledge and ideas through the SAAEA Annual Conference complements efforts that the reforms are making because conferences of this nature help examining and assessment bodies to consolidate good practices in assessment </w:t>
      </w:r>
      <w:r w:rsidR="008D11F8">
        <w:t xml:space="preserve">and </w:t>
      </w:r>
      <w:r>
        <w:t>strides to accommodate emerging principles, strategies, procedures and policies.  All these will help to create a common ground</w:t>
      </w:r>
      <w:r w:rsidR="00B726A6">
        <w:t xml:space="preserve"> for harmonising qualifications </w:t>
      </w:r>
      <w:r>
        <w:t xml:space="preserve">in the sub-region.  Harmonisation of qualifications will go a long way to facilitate certificate equivalence practices and easing mobility of students from one education system to the other at both country and inter-country levels.  And this is the spirit in the efforts to create the </w:t>
      </w:r>
      <w:r w:rsidR="008D11F8">
        <w:t xml:space="preserve">SADC </w:t>
      </w:r>
      <w:r>
        <w:t>qualifications framework.</w:t>
      </w:r>
    </w:p>
    <w:p w:rsidR="00BE4D95" w:rsidRDefault="00BE4D95" w:rsidP="00BE4D95">
      <w:pPr>
        <w:ind w:left="360" w:firstLine="0"/>
      </w:pPr>
    </w:p>
    <w:p w:rsidR="00BE4D95" w:rsidRDefault="00BE4D95" w:rsidP="00BE4D95">
      <w:pPr>
        <w:ind w:left="360" w:firstLine="0"/>
      </w:pPr>
      <w:r w:rsidRPr="004C66EA">
        <w:rPr>
          <w:b/>
        </w:rPr>
        <w:t>Honourable Minister, Mr. Chairperson, Ladies and</w:t>
      </w:r>
      <w:r>
        <w:t xml:space="preserve"> </w:t>
      </w:r>
      <w:r w:rsidRPr="004C66EA">
        <w:rPr>
          <w:b/>
        </w:rPr>
        <w:t>Gentlemen</w:t>
      </w:r>
      <w:r>
        <w:t>,</w:t>
      </w:r>
    </w:p>
    <w:p w:rsidR="00BE4D95" w:rsidRDefault="00BE4D95" w:rsidP="00BE4D95">
      <w:pPr>
        <w:ind w:left="360" w:firstLine="0"/>
      </w:pPr>
      <w:r>
        <w:t xml:space="preserve">This is not my show.  My humble duty was to warm the </w:t>
      </w:r>
      <w:r w:rsidR="00AF6904">
        <w:t>podium</w:t>
      </w:r>
      <w:r>
        <w:t xml:space="preserve">.  Allow me therefore to conclude once again by thanking the </w:t>
      </w:r>
      <w:proofErr w:type="spellStart"/>
      <w:r>
        <w:t>Honourabe</w:t>
      </w:r>
      <w:proofErr w:type="spellEnd"/>
      <w:r>
        <w:t xml:space="preserve"> Minister and all delegates to the conference for your coming and gracing the conference.  I would like to thank the </w:t>
      </w:r>
      <w:r w:rsidR="008D11F8">
        <w:t xml:space="preserve">Acting </w:t>
      </w:r>
      <w:r>
        <w:t>Executive Director of MANEB</w:t>
      </w:r>
      <w:r w:rsidR="00AF6904">
        <w:t xml:space="preserve"> and </w:t>
      </w:r>
      <w:r>
        <w:t>members of the organizing committee for ably organising this conference.</w:t>
      </w:r>
    </w:p>
    <w:p w:rsidR="00B726A6" w:rsidRDefault="00B726A6" w:rsidP="00B726A6">
      <w:pPr>
        <w:ind w:firstLine="0"/>
      </w:pPr>
    </w:p>
    <w:p w:rsidR="00BE4D95" w:rsidRDefault="00BE4D95" w:rsidP="00B726A6">
      <w:r>
        <w:t>I thank you all for your attention.</w:t>
      </w:r>
    </w:p>
    <w:sectPr w:rsidR="00BE4D95" w:rsidSect="009D6E1C">
      <w:footerReference w:type="default" r:id="rId9"/>
      <w:pgSz w:w="12240" w:h="15840" w:code="1"/>
      <w:pgMar w:top="1440" w:right="1440" w:bottom="1440" w:left="1440" w:header="706" w:footer="706" w:gutter="0"/>
      <w:cols w:space="708"/>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692B" w:rsidRDefault="0064692B" w:rsidP="00605F99">
      <w:pPr>
        <w:spacing w:after="0" w:line="240" w:lineRule="auto"/>
      </w:pPr>
      <w:r>
        <w:separator/>
      </w:r>
    </w:p>
  </w:endnote>
  <w:endnote w:type="continuationSeparator" w:id="1">
    <w:p w:rsidR="0064692B" w:rsidRDefault="0064692B" w:rsidP="00605F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7BF" w:rsidRDefault="0086460B" w:rsidP="00DE75EA">
    <w:pPr>
      <w:pStyle w:val="Footer"/>
    </w:pPr>
    <w:r>
      <w:fldChar w:fldCharType="begin"/>
    </w:r>
    <w:r w:rsidR="00061946">
      <w:instrText xml:space="preserve"> PAGE   \* MERGEFORMAT </w:instrText>
    </w:r>
    <w:r>
      <w:fldChar w:fldCharType="separate"/>
    </w:r>
    <w:r w:rsidR="00900781">
      <w:rPr>
        <w:noProof/>
      </w:rPr>
      <w:t>1</w:t>
    </w:r>
    <w:r>
      <w:fldChar w:fldCharType="end"/>
    </w:r>
  </w:p>
  <w:p w:rsidR="00873F64" w:rsidRDefault="00900781" w:rsidP="00DE75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692B" w:rsidRDefault="0064692B" w:rsidP="00605F99">
      <w:pPr>
        <w:spacing w:after="0" w:line="240" w:lineRule="auto"/>
      </w:pPr>
      <w:r>
        <w:separator/>
      </w:r>
    </w:p>
  </w:footnote>
  <w:footnote w:type="continuationSeparator" w:id="1">
    <w:p w:rsidR="0064692B" w:rsidRDefault="0064692B" w:rsidP="00605F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210A79"/>
    <w:multiLevelType w:val="hybridMultilevel"/>
    <w:tmpl w:val="17B61210"/>
    <w:lvl w:ilvl="0" w:tplc="5C766EC0">
      <w:numFmt w:val="bullet"/>
      <w:lvlText w:val="-"/>
      <w:lvlJc w:val="left"/>
      <w:pPr>
        <w:ind w:left="720" w:hanging="360"/>
      </w:pPr>
      <w:rPr>
        <w:rFonts w:ascii="Century Gothic" w:eastAsia="Calibri" w:hAnsi="Century Gothic"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6C6189"/>
    <w:multiLevelType w:val="hybridMultilevel"/>
    <w:tmpl w:val="11B25140"/>
    <w:lvl w:ilvl="0" w:tplc="F2984114">
      <w:start w:val="3"/>
      <w:numFmt w:val="bullet"/>
      <w:lvlText w:val="-"/>
      <w:lvlJc w:val="left"/>
      <w:pPr>
        <w:ind w:left="720" w:hanging="360"/>
      </w:pPr>
      <w:rPr>
        <w:rFonts w:ascii="Century Gothic" w:eastAsia="Calibri" w:hAnsi="Century Gothic"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9D184C"/>
    <w:multiLevelType w:val="hybridMultilevel"/>
    <w:tmpl w:val="B830A0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7D377EAF"/>
    <w:multiLevelType w:val="hybridMultilevel"/>
    <w:tmpl w:val="AA7838F6"/>
    <w:lvl w:ilvl="0" w:tplc="9A5AE896">
      <w:start w:val="1"/>
      <w:numFmt w:val="decimal"/>
      <w:lvlText w:val="%1."/>
      <w:lvlJc w:val="left"/>
      <w:pPr>
        <w:ind w:left="1440" w:hanging="360"/>
      </w:pPr>
      <w:rPr>
        <w:rFonts w:ascii="Century Gothic" w:eastAsia="Times New Roman" w:hAnsi="Century Gothic" w:cs="Calibr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60"/>
  <w:displayHorizontalDrawingGridEvery w:val="2"/>
  <w:characterSpacingControl w:val="doNotCompress"/>
  <w:footnotePr>
    <w:footnote w:id="0"/>
    <w:footnote w:id="1"/>
  </w:footnotePr>
  <w:endnotePr>
    <w:endnote w:id="0"/>
    <w:endnote w:id="1"/>
  </w:endnotePr>
  <w:compat/>
  <w:rsids>
    <w:rsidRoot w:val="007F4D04"/>
    <w:rsid w:val="0001169F"/>
    <w:rsid w:val="000218FF"/>
    <w:rsid w:val="00056021"/>
    <w:rsid w:val="00061946"/>
    <w:rsid w:val="0007449C"/>
    <w:rsid w:val="000D2096"/>
    <w:rsid w:val="000F1423"/>
    <w:rsid w:val="00150F6A"/>
    <w:rsid w:val="001A26EF"/>
    <w:rsid w:val="001A326A"/>
    <w:rsid w:val="001F5081"/>
    <w:rsid w:val="002103F2"/>
    <w:rsid w:val="0022464A"/>
    <w:rsid w:val="00230E1F"/>
    <w:rsid w:val="00236F17"/>
    <w:rsid w:val="002D1019"/>
    <w:rsid w:val="002E06A3"/>
    <w:rsid w:val="00332DFB"/>
    <w:rsid w:val="00347F50"/>
    <w:rsid w:val="003503A2"/>
    <w:rsid w:val="003532E9"/>
    <w:rsid w:val="0035594C"/>
    <w:rsid w:val="003A4E20"/>
    <w:rsid w:val="003A63AB"/>
    <w:rsid w:val="003C06BA"/>
    <w:rsid w:val="003C50CA"/>
    <w:rsid w:val="003D464E"/>
    <w:rsid w:val="003D5456"/>
    <w:rsid w:val="00424782"/>
    <w:rsid w:val="00456D45"/>
    <w:rsid w:val="0045782B"/>
    <w:rsid w:val="00460795"/>
    <w:rsid w:val="00477EA2"/>
    <w:rsid w:val="0049720F"/>
    <w:rsid w:val="00533E0C"/>
    <w:rsid w:val="00536C11"/>
    <w:rsid w:val="005908AD"/>
    <w:rsid w:val="005A237D"/>
    <w:rsid w:val="005B501D"/>
    <w:rsid w:val="005F02F4"/>
    <w:rsid w:val="005F6911"/>
    <w:rsid w:val="00605F99"/>
    <w:rsid w:val="0061768F"/>
    <w:rsid w:val="006336CE"/>
    <w:rsid w:val="006450D0"/>
    <w:rsid w:val="0064692B"/>
    <w:rsid w:val="00673DEC"/>
    <w:rsid w:val="006A784A"/>
    <w:rsid w:val="006C0DE5"/>
    <w:rsid w:val="006C403F"/>
    <w:rsid w:val="006F1C4F"/>
    <w:rsid w:val="00724C8B"/>
    <w:rsid w:val="00786E80"/>
    <w:rsid w:val="00796656"/>
    <w:rsid w:val="007E14DA"/>
    <w:rsid w:val="007F4D04"/>
    <w:rsid w:val="008447E2"/>
    <w:rsid w:val="008476AE"/>
    <w:rsid w:val="00857E35"/>
    <w:rsid w:val="0086460B"/>
    <w:rsid w:val="00875FB8"/>
    <w:rsid w:val="008851B4"/>
    <w:rsid w:val="008B2129"/>
    <w:rsid w:val="008B2D61"/>
    <w:rsid w:val="008D11F8"/>
    <w:rsid w:val="008E5538"/>
    <w:rsid w:val="00900781"/>
    <w:rsid w:val="0097510E"/>
    <w:rsid w:val="00982E87"/>
    <w:rsid w:val="009844E4"/>
    <w:rsid w:val="00991C58"/>
    <w:rsid w:val="00995CFB"/>
    <w:rsid w:val="009A45CD"/>
    <w:rsid w:val="009B06DD"/>
    <w:rsid w:val="009C26A0"/>
    <w:rsid w:val="009C6250"/>
    <w:rsid w:val="009D1EF9"/>
    <w:rsid w:val="009D38AC"/>
    <w:rsid w:val="009D6E1C"/>
    <w:rsid w:val="009D7CC1"/>
    <w:rsid w:val="009F3211"/>
    <w:rsid w:val="009F6762"/>
    <w:rsid w:val="00A157C6"/>
    <w:rsid w:val="00A16184"/>
    <w:rsid w:val="00A35FDF"/>
    <w:rsid w:val="00A362E2"/>
    <w:rsid w:val="00AB3AFF"/>
    <w:rsid w:val="00AB48A6"/>
    <w:rsid w:val="00AB5B41"/>
    <w:rsid w:val="00AD19E0"/>
    <w:rsid w:val="00AE71EC"/>
    <w:rsid w:val="00AF6904"/>
    <w:rsid w:val="00B00E32"/>
    <w:rsid w:val="00B122C2"/>
    <w:rsid w:val="00B570CB"/>
    <w:rsid w:val="00B726A6"/>
    <w:rsid w:val="00B808AB"/>
    <w:rsid w:val="00B8197A"/>
    <w:rsid w:val="00B9010C"/>
    <w:rsid w:val="00BE4D95"/>
    <w:rsid w:val="00C2290D"/>
    <w:rsid w:val="00D11DDE"/>
    <w:rsid w:val="00D472CF"/>
    <w:rsid w:val="00D54B43"/>
    <w:rsid w:val="00D67E69"/>
    <w:rsid w:val="00D71E61"/>
    <w:rsid w:val="00D97E50"/>
    <w:rsid w:val="00DE6CBE"/>
    <w:rsid w:val="00DF43EC"/>
    <w:rsid w:val="00E147E7"/>
    <w:rsid w:val="00E6773C"/>
    <w:rsid w:val="00ED1B85"/>
    <w:rsid w:val="00ED75D2"/>
    <w:rsid w:val="00EF083A"/>
    <w:rsid w:val="00F03E23"/>
    <w:rsid w:val="00F17A8E"/>
    <w:rsid w:val="00F67CEE"/>
    <w:rsid w:val="00FC050E"/>
    <w:rsid w:val="00FE4504"/>
    <w:rsid w:val="00FE46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D04"/>
    <w:pPr>
      <w:ind w:firstLine="360"/>
      <w:jc w:val="both"/>
    </w:pPr>
    <w:rPr>
      <w:rFonts w:ascii="Century Gothic" w:eastAsia="Calibri" w:hAnsi="Century Gothic" w:cs="Calibri"/>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F4D04"/>
    <w:pPr>
      <w:tabs>
        <w:tab w:val="center" w:pos="4513"/>
        <w:tab w:val="right" w:pos="9026"/>
      </w:tabs>
    </w:pPr>
    <w:rPr>
      <w:rFonts w:ascii="Calibri" w:hAnsi="Calibri" w:cs="Times New Roman"/>
      <w:sz w:val="20"/>
      <w:szCs w:val="20"/>
    </w:rPr>
  </w:style>
  <w:style w:type="character" w:customStyle="1" w:styleId="FooterChar">
    <w:name w:val="Footer Char"/>
    <w:basedOn w:val="DefaultParagraphFont"/>
    <w:link w:val="Footer"/>
    <w:uiPriority w:val="99"/>
    <w:rsid w:val="007F4D04"/>
    <w:rPr>
      <w:rFonts w:ascii="Calibri" w:eastAsia="Calibri" w:hAnsi="Calibri" w:cs="Times New Roman"/>
      <w:sz w:val="20"/>
      <w:szCs w:val="20"/>
      <w:lang w:val="en-GB"/>
    </w:rPr>
  </w:style>
  <w:style w:type="paragraph" w:styleId="ListParagraph">
    <w:name w:val="List Paragraph"/>
    <w:basedOn w:val="Normal"/>
    <w:uiPriority w:val="34"/>
    <w:qFormat/>
    <w:rsid w:val="008476A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5C8AEE-AE99-4AD0-AF46-D68B5A814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930</Words>
  <Characters>5304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2017-06-08T08:48:00Z</cp:lastPrinted>
  <dcterms:created xsi:type="dcterms:W3CDTF">2017-07-18T06:20:00Z</dcterms:created>
  <dcterms:modified xsi:type="dcterms:W3CDTF">2017-07-18T06:20:00Z</dcterms:modified>
</cp:coreProperties>
</file>